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bCs/>
        </w:rPr>
        <w:id w:val="-1470810047"/>
        <w:docPartObj>
          <w:docPartGallery w:val="Cover Pages"/>
          <w:docPartUnique/>
        </w:docPartObj>
      </w:sdtPr>
      <w:sdtEndPr/>
      <w:sdtContent>
        <w:p w14:paraId="30C357A3" w14:textId="2A8C3C2C" w:rsidR="00FD53EA" w:rsidRDefault="00FD53EA">
          <w:pPr>
            <w:spacing w:before="0" w:after="0"/>
          </w:pPr>
          <w:r>
            <w:rPr>
              <w:noProof/>
              <w:lang w:eastAsia="en-GB"/>
            </w:rPr>
            <mc:AlternateContent>
              <mc:Choice Requires="wps">
                <w:drawing>
                  <wp:anchor distT="0" distB="0" distL="114300" distR="114300" simplePos="0" relativeHeight="251662336" behindDoc="0" locked="0" layoutInCell="1" allowOverlap="1" wp14:anchorId="33AB50E8" wp14:editId="347B4D88">
                    <wp:simplePos x="0" y="0"/>
                    <wp:positionH relativeFrom="margin">
                      <wp:align>right</wp:align>
                    </wp:positionH>
                    <wp:positionV relativeFrom="paragraph">
                      <wp:posOffset>7208520</wp:posOffset>
                    </wp:positionV>
                    <wp:extent cx="7104380" cy="914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104380" cy="914400"/>
                            </a:xfrm>
                            <a:prstGeom prst="rect">
                              <a:avLst/>
                            </a:prstGeom>
                            <a:noFill/>
                            <a:ln>
                              <a:noFill/>
                            </a:ln>
                            <a:effectLst/>
                          </wps:spPr>
                          <wps:txbx>
                            <w:txbxContent>
                              <w:p w14:paraId="5EB43195" w14:textId="2B5D3D79" w:rsidR="00FD53EA" w:rsidRPr="008902A0" w:rsidRDefault="00C75A9C" w:rsidP="00FD53EA">
                                <w:pPr>
                                  <w:jc w:val="cente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Equity </w:t>
                                </w:r>
                                <w:r w:rsidR="00FD53EA">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r w:rsidR="00FD53EA" w:rsidRPr="008902A0">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AB50E8" id="_x0000_t202" coordsize="21600,21600" o:spt="202" path="m,l,21600r21600,l21600,xe">
                    <v:stroke joinstyle="miter"/>
                    <v:path gradientshapeok="t" o:connecttype="rect"/>
                  </v:shapetype>
                  <v:shape id="Text Box 8" o:spid="_x0000_s1026" type="#_x0000_t202" style="position:absolute;margin-left:508.2pt;margin-top:567.6pt;width:559.4pt;height:1in;z-index:25166233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" filled="f" stroked="f">
                    <v:textbox>
                      <w:txbxContent>
                        <w:p w14:paraId="5EB43195" w14:textId="2B5D3D79" w:rsidR="00FD53EA" w:rsidRPr="008902A0" w:rsidRDefault="00C75A9C" w:rsidP="00FD53EA">
                          <w:pPr>
                            <w:jc w:val="cente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Equity </w:t>
                          </w:r>
                          <w:r w:rsidR="00FD53EA">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r w:rsidR="00FD53EA" w:rsidRPr="008902A0">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125B3DF" wp14:editId="768A26C5">
                    <wp:simplePos x="0" y="0"/>
                    <wp:positionH relativeFrom="margin">
                      <wp:align>right</wp:align>
                    </wp:positionH>
                    <wp:positionV relativeFrom="paragraph">
                      <wp:posOffset>-1089025</wp:posOffset>
                    </wp:positionV>
                    <wp:extent cx="3609975" cy="1676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09975" cy="1676400"/>
                            </a:xfrm>
                            <a:prstGeom prst="rect">
                              <a:avLst/>
                            </a:prstGeom>
                            <a:noFill/>
                            <a:ln>
                              <a:noFill/>
                            </a:ln>
                            <a:effectLst/>
                          </wps:spPr>
                          <wps:txbx>
                            <w:txbxContent>
                              <w:p w14:paraId="25DFFACA" w14:textId="77777777" w:rsidR="00FD53EA" w:rsidRPr="008902A0" w:rsidRDefault="00FD53EA" w:rsidP="00FD53EA">
                                <w:pPr>
                                  <w:jc w:val="center"/>
                                  <w:rPr>
                                    <w:b/>
                                    <w:noProof/>
                                    <w:color w:val="FF6600"/>
                                    <w:sz w:val="56"/>
                                    <w:szCs w:val="56"/>
                                    <w14:textOutline w14:w="12700" w14:cap="flat" w14:cmpd="sng" w14:algn="ctr">
                                      <w14:solidFill>
                                        <w14:schemeClr w14:val="accent4"/>
                                      </w14:solidFill>
                                      <w14:prstDash w14:val="solid"/>
                                      <w14:round/>
                                    </w14:textOutline>
                                  </w:rPr>
                                </w:pPr>
                                <w:r w:rsidRPr="008902A0">
                                  <w:rPr>
                                    <w:b/>
                                    <w:noProof/>
                                    <w:color w:val="FF6600"/>
                                    <w:sz w:val="56"/>
                                    <w:szCs w:val="56"/>
                                    <w14:textOutline w14:w="12700" w14:cap="flat" w14:cmpd="sng" w14:algn="ctr">
                                      <w14:solidFill>
                                        <w14:schemeClr w14:val="accent4"/>
                                      </w14:solidFill>
                                      <w14:prstDash w14:val="solid"/>
                                      <w14:round/>
                                    </w14:textOutline>
                                    <w14:textFill>
                                      <w14:gradFill>
                                        <w14:gsLst>
                                          <w14:gs w14:pos="0">
                                            <w14:srgbClr w14:val="FF6600">
                                              <w14:shade w14:val="30000"/>
                                              <w14:satMod w14:val="115000"/>
                                            </w14:srgbClr>
                                          </w14:gs>
                                          <w14:gs w14:pos="50000">
                                            <w14:srgbClr w14:val="FF6600">
                                              <w14:shade w14:val="67500"/>
                                              <w14:satMod w14:val="115000"/>
                                            </w14:srgbClr>
                                          </w14:gs>
                                          <w14:gs w14:pos="100000">
                                            <w14:srgbClr w14:val="FF6600">
                                              <w14:shade w14:val="100000"/>
                                              <w14:satMod w14:val="115000"/>
                                            </w14:srgbClr>
                                          </w14:gs>
                                        </w14:gsLst>
                                        <w14:path w14:path="circle">
                                          <w14:fillToRect w14:l="0" w14:t="100000" w14:r="100000" w14:b="0"/>
                                        </w14:path>
                                      </w14:gradFill>
                                    </w14:textFill>
                                  </w:rPr>
                                  <w:t xml:space="preserve">Exeter Otters Wheelchair Basketball </w:t>
                                </w:r>
                                <w:r w:rsidRPr="008902A0">
                                  <w:rPr>
                                    <w:b/>
                                    <w:noProof/>
                                    <w:color w:val="FF6600"/>
                                    <w:sz w:val="56"/>
                                    <w:szCs w:val="56"/>
                                    <w14:textOutline w14:w="12700" w14:cap="flat" w14:cmpd="sng" w14:algn="ctr">
                                      <w14:solidFill>
                                        <w14:schemeClr w14:val="accent4"/>
                                      </w14:solidFill>
                                      <w14:prstDash w14:val="solid"/>
                                      <w14:round/>
                                    </w14:textOutline>
                                  </w:rPr>
                                  <w:t>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5B3DF" id="Text Box 1" o:spid="_x0000_s1027" type="#_x0000_t202" style="position:absolute;margin-left:233.05pt;margin-top:-85.75pt;width:284.25pt;height:13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" filled="f" stroked="f">
                    <v:textbox>
                      <w:txbxContent>
                        <w:p w14:paraId="25DFFACA" w14:textId="77777777" w:rsidR="00FD53EA" w:rsidRPr="008902A0" w:rsidRDefault="00FD53EA" w:rsidP="00FD53EA">
                          <w:pPr>
                            <w:jc w:val="center"/>
                            <w:rPr>
                              <w:b/>
                              <w:noProof/>
                              <w:color w:val="FF6600"/>
                              <w:sz w:val="56"/>
                              <w:szCs w:val="56"/>
                              <w14:textOutline w14:w="12700" w14:cap="flat" w14:cmpd="sng" w14:algn="ctr">
                                <w14:solidFill>
                                  <w14:schemeClr w14:val="accent4"/>
                                </w14:solidFill>
                                <w14:prstDash w14:val="solid"/>
                                <w14:round/>
                              </w14:textOutline>
                            </w:rPr>
                          </w:pPr>
                          <w:r w:rsidRPr="008902A0">
                            <w:rPr>
                              <w:b/>
                              <w:noProof/>
                              <w:color w:val="FF6600"/>
                              <w:sz w:val="56"/>
                              <w:szCs w:val="56"/>
                              <w14:textOutline w14:w="12700" w14:cap="flat" w14:cmpd="sng" w14:algn="ctr">
                                <w14:solidFill>
                                  <w14:schemeClr w14:val="accent4"/>
                                </w14:solidFill>
                                <w14:prstDash w14:val="solid"/>
                                <w14:round/>
                              </w14:textOutline>
                              <w14:textFill>
                                <w14:gradFill>
                                  <w14:gsLst>
                                    <w14:gs w14:pos="0">
                                      <w14:srgbClr w14:val="FF6600">
                                        <w14:shade w14:val="30000"/>
                                        <w14:satMod w14:val="115000"/>
                                      </w14:srgbClr>
                                    </w14:gs>
                                    <w14:gs w14:pos="50000">
                                      <w14:srgbClr w14:val="FF6600">
                                        <w14:shade w14:val="67500"/>
                                        <w14:satMod w14:val="115000"/>
                                      </w14:srgbClr>
                                    </w14:gs>
                                    <w14:gs w14:pos="100000">
                                      <w14:srgbClr w14:val="FF6600">
                                        <w14:shade w14:val="100000"/>
                                        <w14:satMod w14:val="115000"/>
                                      </w14:srgbClr>
                                    </w14:gs>
                                  </w14:gsLst>
                                  <w14:path w14:path="circle">
                                    <w14:fillToRect w14:l="0" w14:t="100000" w14:r="100000" w14:b="0"/>
                                  </w14:path>
                                </w14:gradFill>
                              </w14:textFill>
                            </w:rPr>
                            <w:t xml:space="preserve">Exeter Otters Wheelchair Basketball </w:t>
                          </w:r>
                          <w:r w:rsidRPr="008902A0">
                            <w:rPr>
                              <w:b/>
                              <w:noProof/>
                              <w:color w:val="FF6600"/>
                              <w:sz w:val="56"/>
                              <w:szCs w:val="56"/>
                              <w14:textOutline w14:w="12700" w14:cap="flat" w14:cmpd="sng" w14:algn="ctr">
                                <w14:solidFill>
                                  <w14:schemeClr w14:val="accent4"/>
                                </w14:solidFill>
                                <w14:prstDash w14:val="solid"/>
                                <w14:round/>
                              </w14:textOutline>
                            </w:rPr>
                            <w:t>Club</w:t>
                          </w:r>
                        </w:p>
                      </w:txbxContent>
                    </v:textbox>
                    <w10:wrap anchorx="margin"/>
                  </v:shape>
                </w:pict>
              </mc:Fallback>
            </mc:AlternateContent>
          </w:r>
          <w:r>
            <w:rPr>
              <w:noProof/>
              <w:lang w:eastAsia="en-GB"/>
            </w:rPr>
            <w:drawing>
              <wp:anchor distT="0" distB="0" distL="114300" distR="114300" simplePos="0" relativeHeight="251658240" behindDoc="1" locked="0" layoutInCell="1" allowOverlap="1" wp14:anchorId="31080441" wp14:editId="61D09C6A">
                <wp:simplePos x="0" y="0"/>
                <wp:positionH relativeFrom="column">
                  <wp:posOffset>-1699895</wp:posOffset>
                </wp:positionH>
                <wp:positionV relativeFrom="paragraph">
                  <wp:posOffset>-1802765</wp:posOffset>
                </wp:positionV>
                <wp:extent cx="9144635" cy="131502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635" cy="13150215"/>
                        </a:xfrm>
                        <a:prstGeom prst="rect">
                          <a:avLst/>
                        </a:prstGeom>
                        <a:noFill/>
                      </pic:spPr>
                    </pic:pic>
                  </a:graphicData>
                </a:graphic>
                <wp14:sizeRelH relativeFrom="page">
                  <wp14:pctWidth>0</wp14:pctWidth>
                </wp14:sizeRelH>
                <wp14:sizeRelV relativeFrom="page">
                  <wp14:pctHeight>0</wp14:pctHeight>
                </wp14:sizeRelV>
              </wp:anchor>
            </w:drawing>
          </w:r>
          <w:r>
            <w:rPr>
              <w:b/>
              <w:bCs/>
            </w:rPr>
            <w:br w:type="page"/>
          </w:r>
        </w:p>
      </w:sdtContent>
    </w:sdt>
    <w:p w14:paraId="68723016" w14:textId="34181323" w:rsidR="00A3387F" w:rsidRDefault="00C75A9C" w:rsidP="00FF0993">
      <w:pPr>
        <w:pStyle w:val="Title"/>
      </w:pPr>
      <w:r>
        <w:lastRenderedPageBreak/>
        <w:t xml:space="preserve">Equity </w:t>
      </w:r>
      <w:r w:rsidR="00B04E7C">
        <w:t>policy</w:t>
      </w:r>
    </w:p>
    <w:p w14:paraId="1AA2F870" w14:textId="7921A88A" w:rsidR="00C75A9C" w:rsidRDefault="00C75A9C" w:rsidP="00C75A9C"/>
    <w:p w14:paraId="7204041A" w14:textId="091D7DF7" w:rsidR="00C75A9C" w:rsidRPr="00C75A9C" w:rsidRDefault="00C75A9C" w:rsidP="00C75A9C">
      <w:pPr>
        <w:rPr>
          <w:b/>
          <w:bCs/>
          <w:sz w:val="32"/>
          <w:szCs w:val="32"/>
        </w:rPr>
      </w:pPr>
      <w:r>
        <w:rPr>
          <w:b/>
          <w:bCs/>
          <w:sz w:val="32"/>
          <w:szCs w:val="32"/>
        </w:rPr>
        <w:t>Exeter Otters</w:t>
      </w:r>
      <w:r w:rsidRPr="00C75A9C">
        <w:rPr>
          <w:b/>
          <w:bCs/>
          <w:sz w:val="32"/>
          <w:szCs w:val="32"/>
        </w:rPr>
        <w:t xml:space="preserve"> Equity Policy Statement</w:t>
      </w:r>
    </w:p>
    <w:p w14:paraId="1F1E44F8" w14:textId="77777777" w:rsidR="00C75A9C" w:rsidRPr="00C75A9C" w:rsidRDefault="00C75A9C" w:rsidP="00C75A9C">
      <w:pPr>
        <w:rPr>
          <w:sz w:val="24"/>
          <w:szCs w:val="24"/>
        </w:rPr>
      </w:pPr>
    </w:p>
    <w:p w14:paraId="6748AABE" w14:textId="1739E352" w:rsidR="00C75A9C" w:rsidRPr="00C75A9C" w:rsidRDefault="00C75A9C" w:rsidP="00C75A9C">
      <w:pPr>
        <w:rPr>
          <w:sz w:val="24"/>
          <w:szCs w:val="24"/>
        </w:rPr>
      </w:pPr>
      <w:r>
        <w:rPr>
          <w:sz w:val="24"/>
          <w:szCs w:val="24"/>
        </w:rPr>
        <w:t xml:space="preserve">Exeter Otters </w:t>
      </w:r>
      <w:r w:rsidRPr="00C75A9C">
        <w:rPr>
          <w:sz w:val="24"/>
          <w:szCs w:val="24"/>
        </w:rPr>
        <w:t>respects the rights, dignity and worth of every person and will treat everyone equally within the context of their sport, regardless of age, ability, gender, race, ethnicity, religious belief, sexuality or social/economic status.</w:t>
      </w:r>
    </w:p>
    <w:p w14:paraId="6D60E18D" w14:textId="77777777" w:rsidR="00C75A9C" w:rsidRDefault="00C75A9C" w:rsidP="00C75A9C">
      <w:pPr>
        <w:rPr>
          <w:sz w:val="24"/>
          <w:szCs w:val="24"/>
        </w:rPr>
      </w:pPr>
    </w:p>
    <w:p w14:paraId="33A09DC5" w14:textId="0CDBF55E" w:rsidR="00C75A9C" w:rsidRPr="00C75A9C" w:rsidRDefault="00C75A9C" w:rsidP="00C75A9C">
      <w:pPr>
        <w:rPr>
          <w:sz w:val="24"/>
          <w:szCs w:val="24"/>
        </w:rPr>
      </w:pPr>
      <w:r>
        <w:rPr>
          <w:sz w:val="24"/>
          <w:szCs w:val="24"/>
        </w:rPr>
        <w:t xml:space="preserve">Exeter Otters </w:t>
      </w:r>
      <w:r w:rsidRPr="00C75A9C">
        <w:rPr>
          <w:sz w:val="24"/>
          <w:szCs w:val="24"/>
        </w:rPr>
        <w:t>is committed to ensuring that equity is incorporated across all aspects of its development. In doing so it acknowledges and adopts the following Sport England definition of sports equity:</w:t>
      </w:r>
    </w:p>
    <w:p w14:paraId="49F6570B" w14:textId="77777777" w:rsidR="00C75A9C" w:rsidRDefault="00C75A9C" w:rsidP="00C75A9C">
      <w:pPr>
        <w:rPr>
          <w:sz w:val="24"/>
          <w:szCs w:val="24"/>
        </w:rPr>
      </w:pPr>
    </w:p>
    <w:p w14:paraId="6763228B" w14:textId="02611F82" w:rsidR="00C75A9C" w:rsidRPr="00C75A9C" w:rsidRDefault="00C75A9C" w:rsidP="00C75A9C">
      <w:pPr>
        <w:rPr>
          <w:sz w:val="24"/>
          <w:szCs w:val="24"/>
        </w:rPr>
      </w:pPr>
      <w:r w:rsidRPr="00C75A9C">
        <w:rPr>
          <w:sz w:val="24"/>
          <w:szCs w:val="24"/>
        </w:rPr>
        <w:t>Sports equity is about fairness in sport, equality of access, recognising inequalities</w:t>
      </w:r>
      <w:r>
        <w:rPr>
          <w:sz w:val="24"/>
          <w:szCs w:val="24"/>
        </w:rPr>
        <w:t xml:space="preserve"> </w:t>
      </w:r>
      <w:r w:rsidRPr="00C75A9C">
        <w:rPr>
          <w:sz w:val="24"/>
          <w:szCs w:val="24"/>
        </w:rPr>
        <w:t>and taking steps to address them. It is about changing the culture and structure of</w:t>
      </w:r>
      <w:r>
        <w:rPr>
          <w:sz w:val="24"/>
          <w:szCs w:val="24"/>
        </w:rPr>
        <w:t xml:space="preserve"> </w:t>
      </w:r>
      <w:r w:rsidRPr="00C75A9C">
        <w:rPr>
          <w:sz w:val="24"/>
          <w:szCs w:val="24"/>
        </w:rPr>
        <w:t>sport to ensure that it becomes equally accessible to all members of society,</w:t>
      </w:r>
      <w:r>
        <w:rPr>
          <w:sz w:val="24"/>
          <w:szCs w:val="24"/>
        </w:rPr>
        <w:t xml:space="preserve"> </w:t>
      </w:r>
      <w:r w:rsidRPr="00C75A9C">
        <w:rPr>
          <w:sz w:val="24"/>
          <w:szCs w:val="24"/>
        </w:rPr>
        <w:t>whatever their age, ability, gender, race, ethnicity, sexuality or socio-economic status.</w:t>
      </w:r>
    </w:p>
    <w:p w14:paraId="61311D50" w14:textId="77777777" w:rsidR="00C75A9C" w:rsidRPr="00C75A9C" w:rsidRDefault="00C75A9C" w:rsidP="00C75A9C">
      <w:pPr>
        <w:rPr>
          <w:sz w:val="24"/>
          <w:szCs w:val="24"/>
        </w:rPr>
      </w:pPr>
    </w:p>
    <w:p w14:paraId="5BA967C8" w14:textId="3215AA56" w:rsidR="00C75A9C" w:rsidRPr="00C75A9C" w:rsidRDefault="00C75A9C" w:rsidP="00C75A9C">
      <w:pPr>
        <w:rPr>
          <w:sz w:val="24"/>
          <w:szCs w:val="24"/>
        </w:rPr>
      </w:pPr>
      <w:r>
        <w:rPr>
          <w:sz w:val="24"/>
          <w:szCs w:val="24"/>
        </w:rPr>
        <w:t xml:space="preserve">Exeter Otters </w:t>
      </w:r>
      <w:r w:rsidRPr="00C75A9C">
        <w:rPr>
          <w:sz w:val="24"/>
          <w:szCs w:val="24"/>
        </w:rPr>
        <w:t>is committed to everyone having the right to enjoy their sport in an</w:t>
      </w:r>
      <w:r>
        <w:rPr>
          <w:sz w:val="24"/>
          <w:szCs w:val="24"/>
        </w:rPr>
        <w:t xml:space="preserve"> </w:t>
      </w:r>
      <w:r w:rsidRPr="00C75A9C">
        <w:rPr>
          <w:sz w:val="24"/>
          <w:szCs w:val="24"/>
        </w:rPr>
        <w:t>environment free from threat of discrimination, intimidation, harassment and abuse.</w:t>
      </w:r>
    </w:p>
    <w:p w14:paraId="716BE592" w14:textId="77777777" w:rsidR="00C75A9C" w:rsidRDefault="00C75A9C" w:rsidP="00C75A9C">
      <w:pPr>
        <w:rPr>
          <w:sz w:val="24"/>
          <w:szCs w:val="24"/>
        </w:rPr>
      </w:pPr>
    </w:p>
    <w:p w14:paraId="0A2D026E" w14:textId="63027C6A" w:rsidR="00C75A9C" w:rsidRPr="00C75A9C" w:rsidRDefault="00C75A9C" w:rsidP="00C75A9C">
      <w:pPr>
        <w:rPr>
          <w:sz w:val="24"/>
          <w:szCs w:val="24"/>
        </w:rPr>
      </w:pPr>
      <w:r w:rsidRPr="00C75A9C">
        <w:rPr>
          <w:sz w:val="24"/>
          <w:szCs w:val="24"/>
        </w:rPr>
        <w:t>All Club members have a responsibility to challenge discriminatory behaviour and</w:t>
      </w:r>
      <w:r>
        <w:rPr>
          <w:sz w:val="24"/>
          <w:szCs w:val="24"/>
        </w:rPr>
        <w:t xml:space="preserve"> </w:t>
      </w:r>
      <w:r w:rsidRPr="00C75A9C">
        <w:rPr>
          <w:sz w:val="24"/>
          <w:szCs w:val="24"/>
        </w:rPr>
        <w:t>promote equality of opportunity.</w:t>
      </w:r>
      <w:bookmarkStart w:id="0" w:name="_GoBack"/>
      <w:bookmarkEnd w:id="0"/>
    </w:p>
    <w:p w14:paraId="307D597C" w14:textId="77777777" w:rsidR="00C75A9C" w:rsidRDefault="00C75A9C" w:rsidP="00C75A9C">
      <w:pPr>
        <w:rPr>
          <w:sz w:val="24"/>
          <w:szCs w:val="24"/>
        </w:rPr>
      </w:pPr>
    </w:p>
    <w:p w14:paraId="1B4BBDC1" w14:textId="5352F492" w:rsidR="00C75A9C" w:rsidRPr="00C75A9C" w:rsidRDefault="00C75A9C" w:rsidP="00C75A9C">
      <w:pPr>
        <w:rPr>
          <w:sz w:val="24"/>
          <w:szCs w:val="24"/>
        </w:rPr>
      </w:pPr>
      <w:r>
        <w:rPr>
          <w:sz w:val="24"/>
          <w:szCs w:val="24"/>
        </w:rPr>
        <w:t xml:space="preserve">Exeter Otters </w:t>
      </w:r>
      <w:r w:rsidRPr="00C75A9C">
        <w:rPr>
          <w:sz w:val="24"/>
          <w:szCs w:val="24"/>
        </w:rPr>
        <w:t>will deal with any incidence of discriminatory behaviour seriously, according to</w:t>
      </w:r>
      <w:r>
        <w:rPr>
          <w:sz w:val="24"/>
          <w:szCs w:val="24"/>
        </w:rPr>
        <w:t xml:space="preserve"> British Wheelchair Basketball Association</w:t>
      </w:r>
      <w:r w:rsidRPr="00C75A9C">
        <w:rPr>
          <w:sz w:val="24"/>
          <w:szCs w:val="24"/>
        </w:rPr>
        <w:t xml:space="preserve"> disciplinary procedures.</w:t>
      </w:r>
    </w:p>
    <w:sectPr w:rsidR="00C75A9C" w:rsidRPr="00C75A9C" w:rsidSect="00FD53EA">
      <w:headerReference w:type="default" r:id="rId8"/>
      <w:footerReference w:type="default" r:id="rId9"/>
      <w:headerReference w:type="first" r:id="rId10"/>
      <w:type w:val="continuous"/>
      <w:pgSz w:w="11906" w:h="16838" w:code="9"/>
      <w:pgMar w:top="1134" w:right="1134" w:bottom="1134" w:left="1134" w:header="567" w:footer="567" w:gutter="0"/>
      <w:pgNumType w:start="0"/>
      <w:cols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32E0A" w14:textId="77777777" w:rsidR="00513925" w:rsidRDefault="00513925" w:rsidP="000A50F0">
      <w:r>
        <w:separator/>
      </w:r>
    </w:p>
  </w:endnote>
  <w:endnote w:type="continuationSeparator" w:id="0">
    <w:p w14:paraId="6C4EF17D" w14:textId="77777777" w:rsidR="00513925" w:rsidRDefault="00513925" w:rsidP="000A5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8142532"/>
      <w:docPartObj>
        <w:docPartGallery w:val="Page Numbers (Bottom of Page)"/>
        <w:docPartUnique/>
      </w:docPartObj>
    </w:sdtPr>
    <w:sdtEndPr/>
    <w:sdtContent>
      <w:sdt>
        <w:sdtPr>
          <w:id w:val="-1769616900"/>
          <w:docPartObj>
            <w:docPartGallery w:val="Page Numbers (Top of Page)"/>
            <w:docPartUnique/>
          </w:docPartObj>
        </w:sdtPr>
        <w:sdtEndPr/>
        <w:sdtContent>
          <w:p w14:paraId="28A34E40" w14:textId="7144751A" w:rsidR="00DB51DD" w:rsidRDefault="00DB51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w:t>
            </w:r>
            <w:r>
              <w:rPr>
                <w:b/>
                <w:bCs/>
                <w:sz w:val="24"/>
                <w:szCs w:val="24"/>
              </w:rPr>
              <w:fldChar w:fldCharType="end"/>
            </w:r>
          </w:p>
        </w:sdtContent>
      </w:sdt>
    </w:sdtContent>
  </w:sdt>
  <w:p w14:paraId="010C049F" w14:textId="53D937E3" w:rsidR="003E2EE0" w:rsidRDefault="00C75A9C">
    <w:pPr>
      <w:pStyle w:val="Footer"/>
    </w:pPr>
    <w:r>
      <w:t>Updated By – Hayleigh Ostler 01.10.2019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AEC83" w14:textId="77777777" w:rsidR="00513925" w:rsidRDefault="00513925" w:rsidP="000A50F0">
      <w:r>
        <w:separator/>
      </w:r>
    </w:p>
  </w:footnote>
  <w:footnote w:type="continuationSeparator" w:id="0">
    <w:p w14:paraId="6759932E" w14:textId="77777777" w:rsidR="00513925" w:rsidRDefault="00513925" w:rsidP="000A5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4819"/>
      <w:gridCol w:w="4819"/>
    </w:tblGrid>
    <w:tr w:rsidR="00516025" w14:paraId="20C28FC9" w14:textId="77777777" w:rsidTr="00516025">
      <w:trPr>
        <w:jc w:val="center"/>
      </w:trPr>
      <w:tc>
        <w:tcPr>
          <w:tcW w:w="4819" w:type="dxa"/>
          <w:vAlign w:val="center"/>
        </w:tcPr>
        <w:p w14:paraId="0F90E14E" w14:textId="12FA6E66" w:rsidR="00EA6280" w:rsidRPr="00516025" w:rsidRDefault="00BE7759" w:rsidP="00516025">
          <w:pPr>
            <w:pStyle w:val="Header"/>
            <w:spacing w:after="0"/>
            <w:jc w:val="center"/>
            <w:rPr>
              <w:i w:val="0"/>
            </w:rPr>
          </w:pPr>
          <w:r w:rsidRPr="00BE7759">
            <w:rPr>
              <w:i w:val="0"/>
              <w:noProof/>
              <w:lang w:eastAsia="en-GB"/>
            </w:rPr>
            <w:drawing>
              <wp:inline distT="0" distB="0" distL="0" distR="0" wp14:anchorId="46F190D9" wp14:editId="2BEDF892">
                <wp:extent cx="1762125" cy="1762125"/>
                <wp:effectExtent l="0" t="0" r="9525" b="9525"/>
                <wp:docPr id="3" name="Picture 3" descr="C:\Users\Hayleigh\Desktop\19894732_848209158665600_47000476608094857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leigh\Desktop\19894732_848209158665600_4700047660809485705_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4819" w:type="dxa"/>
          <w:vAlign w:val="center"/>
        </w:tcPr>
        <w:p w14:paraId="4420289B" w14:textId="0540592A" w:rsidR="00EA6280" w:rsidRPr="00516025" w:rsidRDefault="00BE7759" w:rsidP="00BE7759">
          <w:pPr>
            <w:pStyle w:val="Header"/>
            <w:spacing w:after="0"/>
            <w:jc w:val="center"/>
            <w:rPr>
              <w:b/>
              <w:i w:val="0"/>
              <w:color w:val="7F7F7F" w:themeColor="text1" w:themeTint="80"/>
              <w:sz w:val="24"/>
              <w:szCs w:val="24"/>
            </w:rPr>
          </w:pPr>
          <w:r>
            <w:rPr>
              <w:b/>
              <w:i w:val="0"/>
              <w:color w:val="7F7F7F" w:themeColor="text1" w:themeTint="80"/>
              <w:sz w:val="24"/>
              <w:szCs w:val="24"/>
            </w:rPr>
            <w:t xml:space="preserve">Exeter Otters Wheelchair  Basketball Club </w:t>
          </w:r>
        </w:p>
      </w:tc>
    </w:tr>
  </w:tbl>
  <w:p w14:paraId="6312E4D0" w14:textId="77777777" w:rsidR="00463DCC" w:rsidRDefault="00463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5"/>
    </w:tblGrid>
    <w:tr w:rsidR="00FD53EA" w:rsidRPr="00146C9A" w14:paraId="5F100D5D" w14:textId="77777777" w:rsidTr="00FD53EA">
      <w:trPr>
        <w:trHeight w:val="1701"/>
        <w:jc w:val="center"/>
      </w:trPr>
      <w:tc>
        <w:tcPr>
          <w:tcW w:w="4535" w:type="dxa"/>
          <w:tcBorders>
            <w:top w:val="nil"/>
            <w:left w:val="nil"/>
            <w:bottom w:val="nil"/>
            <w:right w:val="nil"/>
          </w:tcBorders>
          <w:vAlign w:val="center"/>
        </w:tcPr>
        <w:p w14:paraId="655258C9" w14:textId="15099224" w:rsidR="00FD53EA" w:rsidRPr="00146C9A" w:rsidRDefault="00FD53EA" w:rsidP="00FF0993">
          <w:pPr>
            <w:spacing w:before="0" w:after="0"/>
            <w:jc w:val="center"/>
            <w:rPr>
              <w:rFonts w:cs="Arial"/>
            </w:rPr>
          </w:pPr>
        </w:p>
      </w:tc>
    </w:tr>
  </w:tbl>
  <w:p w14:paraId="05DD8C38" w14:textId="77777777" w:rsidR="00146C9A" w:rsidRDefault="00146C9A" w:rsidP="00FF0993">
    <w:pPr>
      <w:pStyle w:val="Header"/>
      <w:spacing w:after="36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434"/>
    <w:multiLevelType w:val="hybridMultilevel"/>
    <w:tmpl w:val="78609E8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5406B"/>
    <w:multiLevelType w:val="hybridMultilevel"/>
    <w:tmpl w:val="FB5ECD0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447EE5"/>
    <w:multiLevelType w:val="hybridMultilevel"/>
    <w:tmpl w:val="F2984462"/>
    <w:lvl w:ilvl="0" w:tplc="FFFFFFFF">
      <w:start w:val="1"/>
      <w:numFmt w:val="bullet"/>
      <w:lvlText w:val=""/>
      <w:lvlJc w:val="left"/>
      <w:pPr>
        <w:tabs>
          <w:tab w:val="num" w:pos="360"/>
        </w:tabs>
        <w:ind w:left="284" w:hanging="284"/>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E6959"/>
    <w:multiLevelType w:val="hybridMultilevel"/>
    <w:tmpl w:val="82DEE9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7C75BD5"/>
    <w:multiLevelType w:val="hybridMultilevel"/>
    <w:tmpl w:val="68760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87652E"/>
    <w:multiLevelType w:val="multilevel"/>
    <w:tmpl w:val="E7146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780D8F"/>
    <w:multiLevelType w:val="hybridMultilevel"/>
    <w:tmpl w:val="D7B83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8B438B6"/>
    <w:multiLevelType w:val="hybridMultilevel"/>
    <w:tmpl w:val="CD1EA1A2"/>
    <w:lvl w:ilvl="0" w:tplc="79760468">
      <w:start w:val="1"/>
      <w:numFmt w:val="bullet"/>
      <w:pStyle w:val="TableBullets"/>
      <w:lvlText w:val=""/>
      <w:lvlJc w:val="left"/>
      <w:pPr>
        <w:ind w:left="1077" w:hanging="360"/>
      </w:pPr>
      <w:rPr>
        <w:rFonts w:ascii="Symbol" w:hAnsi="Symbol" w:hint="default"/>
        <w:color w:val="FCB132"/>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15:restartNumberingAfterBreak="0">
    <w:nsid w:val="28E10CE1"/>
    <w:multiLevelType w:val="hybridMultilevel"/>
    <w:tmpl w:val="6748B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91A762C"/>
    <w:multiLevelType w:val="hybridMultilevel"/>
    <w:tmpl w:val="F5681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9931B35"/>
    <w:multiLevelType w:val="hybridMultilevel"/>
    <w:tmpl w:val="C936A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3630A74"/>
    <w:multiLevelType w:val="hybridMultilevel"/>
    <w:tmpl w:val="493A8C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DB0112"/>
    <w:multiLevelType w:val="hybridMultilevel"/>
    <w:tmpl w:val="6CAEC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2627D6"/>
    <w:multiLevelType w:val="multilevel"/>
    <w:tmpl w:val="EAF8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3A5F25"/>
    <w:multiLevelType w:val="hybridMultilevel"/>
    <w:tmpl w:val="B51ED7EA"/>
    <w:lvl w:ilvl="0" w:tplc="FFFFFFFF">
      <w:start w:val="1"/>
      <w:numFmt w:val="bullet"/>
      <w:lvlText w:val=""/>
      <w:lvlJc w:val="left"/>
      <w:pPr>
        <w:tabs>
          <w:tab w:val="num" w:pos="644"/>
        </w:tabs>
        <w:ind w:left="568" w:hanging="284"/>
      </w:pPr>
      <w:rPr>
        <w:rFonts w:ascii="Wingdings" w:hAnsi="Wingdings" w:hint="default"/>
        <w:sz w:val="16"/>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40414E6E"/>
    <w:multiLevelType w:val="hybridMultilevel"/>
    <w:tmpl w:val="18EED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574E36"/>
    <w:multiLevelType w:val="hybridMultilevel"/>
    <w:tmpl w:val="55B6A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EE5479"/>
    <w:multiLevelType w:val="hybridMultilevel"/>
    <w:tmpl w:val="DADA63BC"/>
    <w:lvl w:ilvl="0" w:tplc="B2503898">
      <w:start w:val="1"/>
      <w:numFmt w:val="bullet"/>
      <w:lvlText w:val=""/>
      <w:lvlJc w:val="left"/>
      <w:pPr>
        <w:tabs>
          <w:tab w:val="num" w:pos="360"/>
        </w:tabs>
        <w:ind w:left="284" w:hanging="284"/>
      </w:pPr>
      <w:rPr>
        <w:rFonts w:ascii="Wingdings" w:hAnsi="Wingdings" w:hint="default"/>
        <w:sz w:val="16"/>
      </w:rPr>
    </w:lvl>
    <w:lvl w:ilvl="1" w:tplc="AD5083DA" w:tentative="1">
      <w:start w:val="1"/>
      <w:numFmt w:val="bullet"/>
      <w:lvlText w:val="o"/>
      <w:lvlJc w:val="left"/>
      <w:pPr>
        <w:tabs>
          <w:tab w:val="num" w:pos="1440"/>
        </w:tabs>
        <w:ind w:left="1440" w:hanging="360"/>
      </w:pPr>
      <w:rPr>
        <w:rFonts w:ascii="Courier New" w:hAnsi="Courier New" w:hint="default"/>
      </w:rPr>
    </w:lvl>
    <w:lvl w:ilvl="2" w:tplc="BE1EF7E6" w:tentative="1">
      <w:start w:val="1"/>
      <w:numFmt w:val="bullet"/>
      <w:lvlText w:val=""/>
      <w:lvlJc w:val="left"/>
      <w:pPr>
        <w:tabs>
          <w:tab w:val="num" w:pos="2160"/>
        </w:tabs>
        <w:ind w:left="2160" w:hanging="360"/>
      </w:pPr>
      <w:rPr>
        <w:rFonts w:ascii="Wingdings" w:hAnsi="Wingdings" w:hint="default"/>
      </w:rPr>
    </w:lvl>
    <w:lvl w:ilvl="3" w:tplc="E70EA482" w:tentative="1">
      <w:start w:val="1"/>
      <w:numFmt w:val="bullet"/>
      <w:lvlText w:val=""/>
      <w:lvlJc w:val="left"/>
      <w:pPr>
        <w:tabs>
          <w:tab w:val="num" w:pos="2880"/>
        </w:tabs>
        <w:ind w:left="2880" w:hanging="360"/>
      </w:pPr>
      <w:rPr>
        <w:rFonts w:ascii="Symbol" w:hAnsi="Symbol" w:hint="default"/>
      </w:rPr>
    </w:lvl>
    <w:lvl w:ilvl="4" w:tplc="7C66C8D4" w:tentative="1">
      <w:start w:val="1"/>
      <w:numFmt w:val="bullet"/>
      <w:lvlText w:val="o"/>
      <w:lvlJc w:val="left"/>
      <w:pPr>
        <w:tabs>
          <w:tab w:val="num" w:pos="3600"/>
        </w:tabs>
        <w:ind w:left="3600" w:hanging="360"/>
      </w:pPr>
      <w:rPr>
        <w:rFonts w:ascii="Courier New" w:hAnsi="Courier New" w:hint="default"/>
      </w:rPr>
    </w:lvl>
    <w:lvl w:ilvl="5" w:tplc="245892E8" w:tentative="1">
      <w:start w:val="1"/>
      <w:numFmt w:val="bullet"/>
      <w:lvlText w:val=""/>
      <w:lvlJc w:val="left"/>
      <w:pPr>
        <w:tabs>
          <w:tab w:val="num" w:pos="4320"/>
        </w:tabs>
        <w:ind w:left="4320" w:hanging="360"/>
      </w:pPr>
      <w:rPr>
        <w:rFonts w:ascii="Wingdings" w:hAnsi="Wingdings" w:hint="default"/>
      </w:rPr>
    </w:lvl>
    <w:lvl w:ilvl="6" w:tplc="59F6BEA8" w:tentative="1">
      <w:start w:val="1"/>
      <w:numFmt w:val="bullet"/>
      <w:lvlText w:val=""/>
      <w:lvlJc w:val="left"/>
      <w:pPr>
        <w:tabs>
          <w:tab w:val="num" w:pos="5040"/>
        </w:tabs>
        <w:ind w:left="5040" w:hanging="360"/>
      </w:pPr>
      <w:rPr>
        <w:rFonts w:ascii="Symbol" w:hAnsi="Symbol" w:hint="default"/>
      </w:rPr>
    </w:lvl>
    <w:lvl w:ilvl="7" w:tplc="E5801C9A" w:tentative="1">
      <w:start w:val="1"/>
      <w:numFmt w:val="bullet"/>
      <w:lvlText w:val="o"/>
      <w:lvlJc w:val="left"/>
      <w:pPr>
        <w:tabs>
          <w:tab w:val="num" w:pos="5760"/>
        </w:tabs>
        <w:ind w:left="5760" w:hanging="360"/>
      </w:pPr>
      <w:rPr>
        <w:rFonts w:ascii="Courier New" w:hAnsi="Courier New" w:hint="default"/>
      </w:rPr>
    </w:lvl>
    <w:lvl w:ilvl="8" w:tplc="AC3E4EA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A8119B"/>
    <w:multiLevelType w:val="hybridMultilevel"/>
    <w:tmpl w:val="24ECB7C2"/>
    <w:lvl w:ilvl="0" w:tplc="D2048BA0">
      <w:numFmt w:val="bullet"/>
      <w:lvlText w:val="-"/>
      <w:lvlJc w:val="left"/>
      <w:pPr>
        <w:ind w:left="717" w:hanging="360"/>
      </w:pPr>
      <w:rPr>
        <w:rFonts w:ascii="Arial" w:eastAsia="Times"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9" w15:restartNumberingAfterBreak="0">
    <w:nsid w:val="45FF17FD"/>
    <w:multiLevelType w:val="hybridMultilevel"/>
    <w:tmpl w:val="F1F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FC3C12"/>
    <w:multiLevelType w:val="hybridMultilevel"/>
    <w:tmpl w:val="72E2D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C83AC1"/>
    <w:multiLevelType w:val="hybridMultilevel"/>
    <w:tmpl w:val="832CC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6B3A01"/>
    <w:multiLevelType w:val="hybridMultilevel"/>
    <w:tmpl w:val="F426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987A96"/>
    <w:multiLevelType w:val="hybridMultilevel"/>
    <w:tmpl w:val="41805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BD77647"/>
    <w:multiLevelType w:val="hybridMultilevel"/>
    <w:tmpl w:val="8B281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D3317CD"/>
    <w:multiLevelType w:val="hybridMultilevel"/>
    <w:tmpl w:val="A1F0FD12"/>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953303"/>
    <w:multiLevelType w:val="hybridMultilevel"/>
    <w:tmpl w:val="786A0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25C1437"/>
    <w:multiLevelType w:val="hybridMultilevel"/>
    <w:tmpl w:val="5D2E2912"/>
    <w:lvl w:ilvl="0" w:tplc="FFFFFFFF">
      <w:start w:val="1"/>
      <w:numFmt w:val="bullet"/>
      <w:lvlText w:val=""/>
      <w:lvlJc w:val="left"/>
      <w:pPr>
        <w:tabs>
          <w:tab w:val="num" w:pos="1140"/>
        </w:tabs>
        <w:ind w:left="11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72F57177"/>
    <w:multiLevelType w:val="hybridMultilevel"/>
    <w:tmpl w:val="8B34C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8A5147B"/>
    <w:multiLevelType w:val="hybridMultilevel"/>
    <w:tmpl w:val="22601520"/>
    <w:lvl w:ilvl="0" w:tplc="80863AB8">
      <w:start w:val="1"/>
      <w:numFmt w:val="bullet"/>
      <w:pStyle w:val="Bullets"/>
      <w:lvlText w:val=""/>
      <w:lvlJc w:val="left"/>
      <w:pPr>
        <w:ind w:left="717" w:hanging="360"/>
      </w:pPr>
      <w:rPr>
        <w:rFonts w:ascii="Symbol" w:hAnsi="Symbol" w:hint="default"/>
        <w:color w:val="1578B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180836"/>
    <w:multiLevelType w:val="hybridMultilevel"/>
    <w:tmpl w:val="462EB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FAF3A50"/>
    <w:multiLevelType w:val="hybridMultilevel"/>
    <w:tmpl w:val="B2644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1"/>
  </w:num>
  <w:num w:numId="3">
    <w:abstractNumId w:val="0"/>
  </w:num>
  <w:num w:numId="4">
    <w:abstractNumId w:val="22"/>
  </w:num>
  <w:num w:numId="5">
    <w:abstractNumId w:val="21"/>
  </w:num>
  <w:num w:numId="6">
    <w:abstractNumId w:val="20"/>
  </w:num>
  <w:num w:numId="7">
    <w:abstractNumId w:val="14"/>
  </w:num>
  <w:num w:numId="8">
    <w:abstractNumId w:val="11"/>
  </w:num>
  <w:num w:numId="9">
    <w:abstractNumId w:val="13"/>
  </w:num>
  <w:num w:numId="10">
    <w:abstractNumId w:val="5"/>
  </w:num>
  <w:num w:numId="11">
    <w:abstractNumId w:val="2"/>
  </w:num>
  <w:num w:numId="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19"/>
  </w:num>
  <w:num w:numId="15">
    <w:abstractNumId w:val="29"/>
  </w:num>
  <w:num w:numId="16">
    <w:abstractNumId w:val="7"/>
  </w:num>
  <w:num w:numId="17">
    <w:abstractNumId w:val="16"/>
  </w:num>
  <w:num w:numId="18">
    <w:abstractNumId w:val="4"/>
  </w:num>
  <w:num w:numId="19">
    <w:abstractNumId w:val="26"/>
  </w:num>
  <w:num w:numId="20">
    <w:abstractNumId w:val="23"/>
  </w:num>
  <w:num w:numId="21">
    <w:abstractNumId w:val="10"/>
  </w:num>
  <w:num w:numId="22">
    <w:abstractNumId w:val="28"/>
  </w:num>
  <w:num w:numId="23">
    <w:abstractNumId w:val="15"/>
  </w:num>
  <w:num w:numId="24">
    <w:abstractNumId w:val="12"/>
  </w:num>
  <w:num w:numId="25">
    <w:abstractNumId w:val="8"/>
  </w:num>
  <w:num w:numId="26">
    <w:abstractNumId w:val="31"/>
  </w:num>
  <w:num w:numId="27">
    <w:abstractNumId w:val="24"/>
  </w:num>
  <w:num w:numId="28">
    <w:abstractNumId w:val="3"/>
  </w:num>
  <w:num w:numId="29">
    <w:abstractNumId w:val="30"/>
  </w:num>
  <w:num w:numId="30">
    <w:abstractNumId w:val="6"/>
  </w:num>
  <w:num w:numId="31">
    <w:abstractNumId w:val="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49">
      <o:colormru v:ext="edit" colors="#fc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FC1"/>
    <w:rsid w:val="0000064A"/>
    <w:rsid w:val="00001F3B"/>
    <w:rsid w:val="0000770D"/>
    <w:rsid w:val="0001614C"/>
    <w:rsid w:val="00075DB3"/>
    <w:rsid w:val="000A50F0"/>
    <w:rsid w:val="000F68F3"/>
    <w:rsid w:val="000F743A"/>
    <w:rsid w:val="00105B69"/>
    <w:rsid w:val="0012032C"/>
    <w:rsid w:val="0013227B"/>
    <w:rsid w:val="00146C9A"/>
    <w:rsid w:val="00193CE5"/>
    <w:rsid w:val="001A2187"/>
    <w:rsid w:val="001A3132"/>
    <w:rsid w:val="001B4AC9"/>
    <w:rsid w:val="001C0523"/>
    <w:rsid w:val="001C2CCE"/>
    <w:rsid w:val="001C7F03"/>
    <w:rsid w:val="00213899"/>
    <w:rsid w:val="00281424"/>
    <w:rsid w:val="002A0C80"/>
    <w:rsid w:val="002A798B"/>
    <w:rsid w:val="003537AC"/>
    <w:rsid w:val="003B68E9"/>
    <w:rsid w:val="003B69ED"/>
    <w:rsid w:val="003C2A6C"/>
    <w:rsid w:val="003E2EE0"/>
    <w:rsid w:val="00406154"/>
    <w:rsid w:val="004152AD"/>
    <w:rsid w:val="00420150"/>
    <w:rsid w:val="00442D73"/>
    <w:rsid w:val="004448B3"/>
    <w:rsid w:val="00444CF0"/>
    <w:rsid w:val="00463DCC"/>
    <w:rsid w:val="00485D4E"/>
    <w:rsid w:val="004C57C7"/>
    <w:rsid w:val="004E3D50"/>
    <w:rsid w:val="004E5C6F"/>
    <w:rsid w:val="00513925"/>
    <w:rsid w:val="0051567C"/>
    <w:rsid w:val="00516025"/>
    <w:rsid w:val="00557573"/>
    <w:rsid w:val="005E3221"/>
    <w:rsid w:val="005E3610"/>
    <w:rsid w:val="00601EAD"/>
    <w:rsid w:val="00623F21"/>
    <w:rsid w:val="006271D9"/>
    <w:rsid w:val="00632B72"/>
    <w:rsid w:val="00692152"/>
    <w:rsid w:val="00720E0B"/>
    <w:rsid w:val="00736B0A"/>
    <w:rsid w:val="00774C35"/>
    <w:rsid w:val="007F18C3"/>
    <w:rsid w:val="00805A56"/>
    <w:rsid w:val="008279C9"/>
    <w:rsid w:val="008446DC"/>
    <w:rsid w:val="00867DA0"/>
    <w:rsid w:val="00870AE9"/>
    <w:rsid w:val="008722E6"/>
    <w:rsid w:val="00876AEE"/>
    <w:rsid w:val="00884FD3"/>
    <w:rsid w:val="008B407A"/>
    <w:rsid w:val="008D2328"/>
    <w:rsid w:val="008D7BA3"/>
    <w:rsid w:val="008E1349"/>
    <w:rsid w:val="008E2FC1"/>
    <w:rsid w:val="00915818"/>
    <w:rsid w:val="00915E1D"/>
    <w:rsid w:val="009326A6"/>
    <w:rsid w:val="00936D7A"/>
    <w:rsid w:val="00940FEE"/>
    <w:rsid w:val="00960F86"/>
    <w:rsid w:val="0099730D"/>
    <w:rsid w:val="009D1722"/>
    <w:rsid w:val="009E4F3D"/>
    <w:rsid w:val="009F770E"/>
    <w:rsid w:val="00A1682E"/>
    <w:rsid w:val="00A2311C"/>
    <w:rsid w:val="00A3387F"/>
    <w:rsid w:val="00A36995"/>
    <w:rsid w:val="00A52153"/>
    <w:rsid w:val="00A73D7B"/>
    <w:rsid w:val="00A82FC5"/>
    <w:rsid w:val="00B04E7C"/>
    <w:rsid w:val="00B1538F"/>
    <w:rsid w:val="00B22FA4"/>
    <w:rsid w:val="00B42542"/>
    <w:rsid w:val="00B66BD3"/>
    <w:rsid w:val="00B77B8D"/>
    <w:rsid w:val="00B912CF"/>
    <w:rsid w:val="00BE7759"/>
    <w:rsid w:val="00C26F16"/>
    <w:rsid w:val="00C61EC2"/>
    <w:rsid w:val="00C66A6C"/>
    <w:rsid w:val="00C75A9C"/>
    <w:rsid w:val="00CE1E0D"/>
    <w:rsid w:val="00CE60DD"/>
    <w:rsid w:val="00CF3268"/>
    <w:rsid w:val="00D31437"/>
    <w:rsid w:val="00D473F1"/>
    <w:rsid w:val="00DB43F1"/>
    <w:rsid w:val="00DB51DD"/>
    <w:rsid w:val="00DD2DA3"/>
    <w:rsid w:val="00DD7590"/>
    <w:rsid w:val="00DE1C9E"/>
    <w:rsid w:val="00E06874"/>
    <w:rsid w:val="00E17F3E"/>
    <w:rsid w:val="00E360DD"/>
    <w:rsid w:val="00E57B3D"/>
    <w:rsid w:val="00EA6280"/>
    <w:rsid w:val="00EA63E7"/>
    <w:rsid w:val="00EC3D1A"/>
    <w:rsid w:val="00EF44F1"/>
    <w:rsid w:val="00F034C0"/>
    <w:rsid w:val="00F06014"/>
    <w:rsid w:val="00F241B7"/>
    <w:rsid w:val="00F83947"/>
    <w:rsid w:val="00F95120"/>
    <w:rsid w:val="00FA1857"/>
    <w:rsid w:val="00FD53EA"/>
    <w:rsid w:val="00FF09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c0"/>
    </o:shapedefaults>
    <o:shapelayout v:ext="edit">
      <o:idmap v:ext="edit" data="1"/>
    </o:shapelayout>
  </w:shapeDefaults>
  <w:decimalSymbol w:val="."/>
  <w:listSeparator w:val=","/>
  <w14:docId w14:val="3A34FA0F"/>
  <w15:docId w15:val="{D10815AE-602F-4ECB-A1F9-B9737EFED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360DD"/>
    <w:pPr>
      <w:spacing w:before="240" w:after="240"/>
    </w:pPr>
    <w:rPr>
      <w:rFonts w:ascii="Arial" w:hAnsi="Arial"/>
      <w:sz w:val="22"/>
      <w:lang w:val="en-GB" w:eastAsia="en-AU"/>
    </w:rPr>
  </w:style>
  <w:style w:type="paragraph" w:styleId="Heading1">
    <w:name w:val="heading 1"/>
    <w:basedOn w:val="Normal"/>
    <w:next w:val="Normal"/>
    <w:qFormat/>
    <w:rsid w:val="00720E0B"/>
    <w:pPr>
      <w:keepNext/>
      <w:spacing w:before="360"/>
      <w:outlineLvl w:val="0"/>
    </w:pPr>
    <w:rPr>
      <w:rFonts w:eastAsia="Times New Roman"/>
      <w:b/>
      <w:color w:val="EE3B34"/>
      <w:sz w:val="28"/>
    </w:rPr>
  </w:style>
  <w:style w:type="paragraph" w:styleId="Heading2">
    <w:name w:val="heading 2"/>
    <w:basedOn w:val="Normal"/>
    <w:next w:val="Normal"/>
    <w:qFormat/>
    <w:rsid w:val="00B04E7C"/>
    <w:pPr>
      <w:keepNext/>
      <w:spacing w:after="0"/>
      <w:outlineLvl w:val="1"/>
    </w:pPr>
    <w:rPr>
      <w:rFonts w:ascii="Arial Narrow" w:eastAsia="Times New Roman" w:hAnsi="Arial Narrow"/>
      <w:b/>
      <w:sz w:val="24"/>
    </w:rPr>
  </w:style>
  <w:style w:type="paragraph" w:styleId="Heading3">
    <w:name w:val="heading 3"/>
    <w:basedOn w:val="Normal"/>
    <w:next w:val="Normal"/>
    <w:link w:val="Heading3Char"/>
    <w:uiPriority w:val="9"/>
    <w:unhideWhenUsed/>
    <w:rsid w:val="00E360DD"/>
    <w:pPr>
      <w:keepNext/>
      <w:spacing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0770D"/>
    <w:rPr>
      <w:rFonts w:ascii="Arial" w:hAnsi="Arial"/>
      <w:color w:val="1578BE"/>
      <w:sz w:val="22"/>
      <w:u w:val="single"/>
    </w:rPr>
  </w:style>
  <w:style w:type="paragraph" w:customStyle="1" w:styleId="Bullets">
    <w:name w:val="Bullets"/>
    <w:basedOn w:val="Normal"/>
    <w:qFormat/>
    <w:rsid w:val="00EF44F1"/>
    <w:pPr>
      <w:numPr>
        <w:numId w:val="15"/>
      </w:numPr>
      <w:spacing w:before="180" w:after="180"/>
    </w:pPr>
  </w:style>
  <w:style w:type="character" w:styleId="FollowedHyperlink">
    <w:name w:val="FollowedHyperlink"/>
    <w:basedOn w:val="DefaultParagraphFont"/>
    <w:semiHidden/>
    <w:rsid w:val="00A52153"/>
    <w:rPr>
      <w:color w:val="800080"/>
      <w:u w:val="single"/>
    </w:rPr>
  </w:style>
  <w:style w:type="paragraph" w:styleId="Header">
    <w:name w:val="header"/>
    <w:basedOn w:val="Normal"/>
    <w:link w:val="HeaderChar"/>
    <w:uiPriority w:val="99"/>
    <w:unhideWhenUsed/>
    <w:rsid w:val="006271D9"/>
    <w:pPr>
      <w:tabs>
        <w:tab w:val="center" w:pos="4536"/>
        <w:tab w:val="right" w:pos="9072"/>
      </w:tabs>
      <w:spacing w:before="0"/>
      <w:jc w:val="right"/>
    </w:pPr>
    <w:rPr>
      <w:i/>
      <w:sz w:val="18"/>
    </w:rPr>
  </w:style>
  <w:style w:type="character" w:customStyle="1" w:styleId="HeaderChar">
    <w:name w:val="Header Char"/>
    <w:basedOn w:val="DefaultParagraphFont"/>
    <w:link w:val="Header"/>
    <w:uiPriority w:val="99"/>
    <w:rsid w:val="006271D9"/>
    <w:rPr>
      <w:rFonts w:ascii="Arial" w:hAnsi="Arial"/>
      <w:i/>
      <w:sz w:val="18"/>
      <w:lang w:val="en-AU" w:eastAsia="en-AU"/>
    </w:rPr>
  </w:style>
  <w:style w:type="paragraph" w:styleId="Footer">
    <w:name w:val="footer"/>
    <w:basedOn w:val="Normal"/>
    <w:link w:val="FooterChar"/>
    <w:uiPriority w:val="99"/>
    <w:unhideWhenUsed/>
    <w:rsid w:val="006271D9"/>
    <w:pPr>
      <w:tabs>
        <w:tab w:val="right" w:pos="9072"/>
      </w:tabs>
      <w:spacing w:before="0" w:after="60"/>
    </w:pPr>
    <w:rPr>
      <w:sz w:val="18"/>
    </w:rPr>
  </w:style>
  <w:style w:type="character" w:customStyle="1" w:styleId="FooterChar">
    <w:name w:val="Footer Char"/>
    <w:basedOn w:val="DefaultParagraphFont"/>
    <w:link w:val="Footer"/>
    <w:uiPriority w:val="99"/>
    <w:rsid w:val="006271D9"/>
    <w:rPr>
      <w:rFonts w:ascii="Arial" w:hAnsi="Arial"/>
      <w:sz w:val="18"/>
      <w:lang w:val="en-AU" w:eastAsia="en-AU"/>
    </w:rPr>
  </w:style>
  <w:style w:type="paragraph" w:styleId="BalloonText">
    <w:name w:val="Balloon Text"/>
    <w:basedOn w:val="Normal"/>
    <w:link w:val="BalloonTextChar"/>
    <w:uiPriority w:val="99"/>
    <w:semiHidden/>
    <w:unhideWhenUsed/>
    <w:rsid w:val="000A50F0"/>
    <w:rPr>
      <w:rFonts w:ascii="Tahoma" w:hAnsi="Tahoma" w:cs="Tahoma"/>
      <w:sz w:val="16"/>
      <w:szCs w:val="16"/>
    </w:rPr>
  </w:style>
  <w:style w:type="character" w:customStyle="1" w:styleId="BalloonTextChar">
    <w:name w:val="Balloon Text Char"/>
    <w:basedOn w:val="DefaultParagraphFont"/>
    <w:link w:val="BalloonText"/>
    <w:uiPriority w:val="99"/>
    <w:semiHidden/>
    <w:rsid w:val="000A50F0"/>
    <w:rPr>
      <w:rFonts w:ascii="Tahoma" w:hAnsi="Tahoma" w:cs="Tahoma"/>
      <w:sz w:val="16"/>
      <w:szCs w:val="16"/>
    </w:rPr>
  </w:style>
  <w:style w:type="paragraph" w:styleId="Title">
    <w:name w:val="Title"/>
    <w:basedOn w:val="Normal"/>
    <w:next w:val="Normal"/>
    <w:link w:val="TitleChar"/>
    <w:uiPriority w:val="10"/>
    <w:qFormat/>
    <w:rsid w:val="00FF0993"/>
    <w:pPr>
      <w:pBdr>
        <w:top w:val="single" w:sz="4" w:space="5" w:color="00568B"/>
        <w:bottom w:val="single" w:sz="4" w:space="5" w:color="00568B"/>
      </w:pBdr>
      <w:jc w:val="center"/>
      <w:outlineLvl w:val="0"/>
    </w:pPr>
    <w:rPr>
      <w:rFonts w:eastAsia="Times New Roman"/>
      <w:bCs/>
      <w:caps/>
      <w:color w:val="5CBF35"/>
      <w:kern w:val="28"/>
      <w:sz w:val="48"/>
      <w:szCs w:val="32"/>
    </w:rPr>
  </w:style>
  <w:style w:type="character" w:customStyle="1" w:styleId="TitleChar">
    <w:name w:val="Title Char"/>
    <w:basedOn w:val="DefaultParagraphFont"/>
    <w:link w:val="Title"/>
    <w:uiPriority w:val="10"/>
    <w:rsid w:val="00FF0993"/>
    <w:rPr>
      <w:rFonts w:ascii="Arial" w:eastAsia="Times New Roman" w:hAnsi="Arial"/>
      <w:bCs/>
      <w:caps/>
      <w:color w:val="5CBF35"/>
      <w:kern w:val="28"/>
      <w:sz w:val="48"/>
      <w:szCs w:val="32"/>
      <w:lang w:val="en-AU" w:eastAsia="en-AU"/>
    </w:rPr>
  </w:style>
  <w:style w:type="paragraph" w:customStyle="1" w:styleId="Sub-title">
    <w:name w:val="Sub-title"/>
    <w:basedOn w:val="Title"/>
    <w:qFormat/>
    <w:rsid w:val="00FF0993"/>
    <w:pPr>
      <w:pBdr>
        <w:top w:val="none" w:sz="0" w:space="0" w:color="auto"/>
        <w:bottom w:val="none" w:sz="0" w:space="0" w:color="auto"/>
      </w:pBdr>
      <w:spacing w:before="0" w:after="360"/>
    </w:pPr>
    <w:rPr>
      <w:rFonts w:ascii="Arial Narrow" w:hAnsi="Arial Narrow"/>
      <w:b/>
      <w:caps w:val="0"/>
      <w:color w:val="1578BE"/>
      <w:sz w:val="40"/>
    </w:rPr>
  </w:style>
  <w:style w:type="paragraph" w:customStyle="1" w:styleId="BulletsLast">
    <w:name w:val="Bullets Last"/>
    <w:basedOn w:val="Bullets"/>
    <w:qFormat/>
    <w:rsid w:val="00E57B3D"/>
    <w:pPr>
      <w:spacing w:after="240"/>
    </w:pPr>
  </w:style>
  <w:style w:type="character" w:customStyle="1" w:styleId="Heading3Char">
    <w:name w:val="Heading 3 Char"/>
    <w:basedOn w:val="DefaultParagraphFont"/>
    <w:link w:val="Heading3"/>
    <w:uiPriority w:val="9"/>
    <w:rsid w:val="00E360DD"/>
    <w:rPr>
      <w:rFonts w:ascii="Cambria" w:eastAsia="Times New Roman" w:hAnsi="Cambria" w:cs="Times New Roman"/>
      <w:b/>
      <w:bCs/>
      <w:sz w:val="26"/>
      <w:szCs w:val="26"/>
      <w:lang w:val="en-AU" w:eastAsia="en-AU"/>
    </w:rPr>
  </w:style>
  <w:style w:type="paragraph" w:customStyle="1" w:styleId="TableText">
    <w:name w:val="Table Text"/>
    <w:basedOn w:val="Normal"/>
    <w:qFormat/>
    <w:rsid w:val="00E360DD"/>
    <w:pPr>
      <w:spacing w:before="120" w:after="120"/>
    </w:pPr>
    <w:rPr>
      <w:sz w:val="20"/>
    </w:rPr>
  </w:style>
  <w:style w:type="paragraph" w:customStyle="1" w:styleId="TableHeading">
    <w:name w:val="Table Heading"/>
    <w:basedOn w:val="Heading1"/>
    <w:qFormat/>
    <w:rsid w:val="00E360DD"/>
    <w:pPr>
      <w:spacing w:before="120" w:after="120"/>
    </w:pPr>
    <w:rPr>
      <w:sz w:val="24"/>
      <w:szCs w:val="24"/>
    </w:rPr>
  </w:style>
  <w:style w:type="paragraph" w:customStyle="1" w:styleId="TableBullets">
    <w:name w:val="Table Bullets"/>
    <w:basedOn w:val="Bullets"/>
    <w:qFormat/>
    <w:rsid w:val="00E360DD"/>
    <w:pPr>
      <w:numPr>
        <w:numId w:val="16"/>
      </w:numPr>
      <w:ind w:left="357" w:hanging="357"/>
    </w:pPr>
    <w:rPr>
      <w:sz w:val="20"/>
    </w:rPr>
  </w:style>
  <w:style w:type="table" w:styleId="TableGrid">
    <w:name w:val="Table Grid"/>
    <w:basedOn w:val="TableNormal"/>
    <w:uiPriority w:val="59"/>
    <w:rsid w:val="008E2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4E7C"/>
    <w:rPr>
      <w:sz w:val="16"/>
      <w:szCs w:val="16"/>
    </w:rPr>
  </w:style>
  <w:style w:type="paragraph" w:styleId="CommentText">
    <w:name w:val="annotation text"/>
    <w:basedOn w:val="Normal"/>
    <w:link w:val="CommentTextChar"/>
    <w:uiPriority w:val="99"/>
    <w:semiHidden/>
    <w:unhideWhenUsed/>
    <w:rsid w:val="00B04E7C"/>
    <w:pPr>
      <w:spacing w:before="0" w:after="200" w:line="276" w:lineRule="auto"/>
    </w:pPr>
    <w:rPr>
      <w:rFonts w:ascii="Calibri" w:eastAsia="Calibri" w:hAnsi="Calibri"/>
      <w:sz w:val="20"/>
      <w:lang w:val="en-AU" w:eastAsia="en-US"/>
    </w:rPr>
  </w:style>
  <w:style w:type="character" w:customStyle="1" w:styleId="CommentTextChar">
    <w:name w:val="Comment Text Char"/>
    <w:basedOn w:val="DefaultParagraphFont"/>
    <w:link w:val="CommentText"/>
    <w:uiPriority w:val="99"/>
    <w:semiHidden/>
    <w:rsid w:val="00B04E7C"/>
    <w:rPr>
      <w:rFonts w:ascii="Calibri" w:eastAsia="Calibri" w:hAnsi="Calibri"/>
      <w:lang w:val="en-AU"/>
    </w:rPr>
  </w:style>
  <w:style w:type="paragraph" w:styleId="NoSpacing">
    <w:name w:val="No Spacing"/>
    <w:link w:val="NoSpacingChar"/>
    <w:uiPriority w:val="1"/>
    <w:qFormat/>
    <w:rsid w:val="00FD53E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D53EA"/>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sa\Application%20Data\Microsoft\Templates\PBTR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PBTR_template.dot</Template>
  <TotalTime>6</TotalTime>
  <Pages>2</Pages>
  <Words>193</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PBTR word document</vt:lpstr>
    </vt:vector>
  </TitlesOfParts>
  <Company>Inwords</Company>
  <LinksUpToDate>false</LinksUpToDate>
  <CharactersWithSpaces>1292</CharactersWithSpaces>
  <SharedDoc>false</SharedDoc>
  <HLinks>
    <vt:vector size="42" baseType="variant">
      <vt:variant>
        <vt:i4>5505101</vt:i4>
      </vt:variant>
      <vt:variant>
        <vt:i4>12</vt:i4>
      </vt:variant>
      <vt:variant>
        <vt:i4>0</vt:i4>
      </vt:variant>
      <vt:variant>
        <vt:i4>5</vt:i4>
      </vt:variant>
      <vt:variant>
        <vt:lpwstr>http://www.police.tas.gov.au/permits/criminal-history/volunteer-rate</vt:lpwstr>
      </vt:variant>
      <vt:variant>
        <vt:lpwstr/>
      </vt:variant>
      <vt:variant>
        <vt:i4>5832785</vt:i4>
      </vt:variant>
      <vt:variant>
        <vt:i4>9</vt:i4>
      </vt:variant>
      <vt:variant>
        <vt:i4>0</vt:i4>
      </vt:variant>
      <vt:variant>
        <vt:i4>5</vt:i4>
      </vt:variant>
      <vt:variant>
        <vt:lpwstr>http://www.police.tas.gov.au/permits/criminal-history</vt:lpwstr>
      </vt:variant>
      <vt:variant>
        <vt:lpwstr/>
      </vt:variant>
      <vt:variant>
        <vt:i4>5832785</vt:i4>
      </vt:variant>
      <vt:variant>
        <vt:i4>6</vt:i4>
      </vt:variant>
      <vt:variant>
        <vt:i4>0</vt:i4>
      </vt:variant>
      <vt:variant>
        <vt:i4>5</vt:i4>
      </vt:variant>
      <vt:variant>
        <vt:lpwstr>http://www.police.tas.gov.au/permits/criminal-history</vt:lpwstr>
      </vt:variant>
      <vt:variant>
        <vt:lpwstr/>
      </vt:variant>
      <vt:variant>
        <vt:i4>65604</vt:i4>
      </vt:variant>
      <vt:variant>
        <vt:i4>3</vt:i4>
      </vt:variant>
      <vt:variant>
        <vt:i4>0</vt:i4>
      </vt:variant>
      <vt:variant>
        <vt:i4>5</vt:i4>
      </vt:variant>
      <vt:variant>
        <vt:lpwstr>http://www.police.tas.gov.au/</vt:lpwstr>
      </vt:variant>
      <vt:variant>
        <vt:lpwstr/>
      </vt:variant>
      <vt:variant>
        <vt:i4>4784194</vt:i4>
      </vt:variant>
      <vt:variant>
        <vt:i4>0</vt:i4>
      </vt:variant>
      <vt:variant>
        <vt:i4>0</vt:i4>
      </vt:variant>
      <vt:variant>
        <vt:i4>5</vt:i4>
      </vt:variant>
      <vt:variant>
        <vt:lpwstr>http://www.playbytherules.net.au/</vt:lpwstr>
      </vt:variant>
      <vt:variant>
        <vt:lpwstr/>
      </vt:variant>
      <vt:variant>
        <vt:i4>4784194</vt:i4>
      </vt:variant>
      <vt:variant>
        <vt:i4>6</vt:i4>
      </vt:variant>
      <vt:variant>
        <vt:i4>0</vt:i4>
      </vt:variant>
      <vt:variant>
        <vt:i4>5</vt:i4>
      </vt:variant>
      <vt:variant>
        <vt:lpwstr>http://www.playbytherules.net.au/</vt:lpwstr>
      </vt:variant>
      <vt:variant>
        <vt:lpwstr/>
      </vt:variant>
      <vt:variant>
        <vt:i4>4784194</vt:i4>
      </vt:variant>
      <vt:variant>
        <vt:i4>0</vt:i4>
      </vt:variant>
      <vt:variant>
        <vt:i4>0</vt:i4>
      </vt:variant>
      <vt:variant>
        <vt:i4>5</vt:i4>
      </vt:variant>
      <vt:variant>
        <vt:lpwstr>http://www.playbytherules.net.au/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PBTR word document</dc:title>
  <dc:subject/>
  <dc:creator>Lisa Thompson</dc:creator>
  <cp:keywords/>
  <dc:description/>
  <cp:lastModifiedBy>Hayleigh Ostler</cp:lastModifiedBy>
  <cp:revision>3</cp:revision>
  <cp:lastPrinted>2012-04-03T02:54:00Z</cp:lastPrinted>
  <dcterms:created xsi:type="dcterms:W3CDTF">2019-10-01T22:33:00Z</dcterms:created>
  <dcterms:modified xsi:type="dcterms:W3CDTF">2019-10-01T22:38:00Z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iginalFilename">
    <vt:lpwstr>S:\public\Play by the Rules\Karen\ACS\Resources\Child Protection Docs\Updated CP Docs Received Mar 2010\PBTR Child Protection Laws-Screening-TAS.doc</vt:lpwstr>
  </property>
</Properties>
</file>